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2B9" w:rsidRPr="00D513C2" w:rsidRDefault="007672B9" w:rsidP="007672B9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13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МИНИСТЕРСТВО ВЫСШЕГО ОБРАЗОВАНИЯ, НАУКИ </w:t>
      </w:r>
    </w:p>
    <w:p w:rsidR="007672B9" w:rsidRPr="00D513C2" w:rsidRDefault="007672B9" w:rsidP="007672B9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13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ИННОВАЦИЙ РЕСПУБЛИКИ УЗБЕКИСТАН</w:t>
      </w:r>
    </w:p>
    <w:p w:rsidR="007672B9" w:rsidRPr="00D513C2" w:rsidRDefault="007672B9" w:rsidP="007672B9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513C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УРГЕНЧСКИЙ ГОСУДАРСТВЕННЫЙ УНИВЕРСИТЕТ</w:t>
      </w:r>
    </w:p>
    <w:p w:rsidR="003F0155" w:rsidRPr="00D513C2" w:rsidRDefault="003F0155" w:rsidP="003F0155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:rsidR="003F0155" w:rsidRPr="00D513C2" w:rsidRDefault="003F0155" w:rsidP="00E667D1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4843A0" w:rsidRPr="00D513C2" w:rsidTr="004843A0">
        <w:tc>
          <w:tcPr>
            <w:tcW w:w="4785" w:type="dxa"/>
          </w:tcPr>
          <w:p w:rsidR="004843A0" w:rsidRPr="00D513C2" w:rsidRDefault="004843A0" w:rsidP="00E667D1">
            <w:pPr>
              <w:tabs>
                <w:tab w:val="left" w:pos="101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4843A0" w:rsidRPr="00D513C2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УТВЕРЖДАЮ</w:t>
            </w: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  <w:p w:rsidR="004843A0" w:rsidRPr="00D513C2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Проректор по учебной </w:t>
            </w: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работе</w:t>
            </w:r>
          </w:p>
          <w:p w:rsidR="004843A0" w:rsidRPr="00D513C2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С.У.</w:t>
            </w: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Х</w:t>
            </w: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</w:t>
            </w: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жаниязов</w:t>
            </w:r>
          </w:p>
          <w:p w:rsidR="004843A0" w:rsidRPr="00D513C2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«____»  _______________ 202</w:t>
            </w:r>
            <w:r w:rsidR="004349CE" w:rsidRPr="00D513C2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4</w:t>
            </w: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3F0155" w:rsidRPr="00D513C2" w:rsidRDefault="003F0155" w:rsidP="00E667D1">
      <w:pPr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tabs>
          <w:tab w:val="left" w:pos="418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513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РАБОЧАЯ ПРОГРАММА (СИЛЛАБУС)</w:t>
      </w:r>
    </w:p>
    <w:p w:rsidR="003F0155" w:rsidRPr="00D513C2" w:rsidRDefault="003F0155" w:rsidP="00E667D1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513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дисциплины</w:t>
      </w:r>
    </w:p>
    <w:p w:rsidR="003F0155" w:rsidRPr="00D513C2" w:rsidRDefault="003F0155" w:rsidP="00E667D1">
      <w:pPr>
        <w:pStyle w:val="a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D513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ФОЛЬКЛОР</w:t>
      </w:r>
    </w:p>
    <w:p w:rsidR="003F0155" w:rsidRPr="00D513C2" w:rsidRDefault="003F0155" w:rsidP="00E667D1">
      <w:pPr>
        <w:spacing w:after="0" w:line="360" w:lineRule="auto"/>
        <w:ind w:firstLine="567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W w:w="10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955"/>
      </w:tblGrid>
      <w:tr w:rsidR="004F2382" w:rsidRPr="00D513C2" w:rsidTr="004F2382">
        <w:trPr>
          <w:trHeight w:val="365"/>
        </w:trPr>
        <w:tc>
          <w:tcPr>
            <w:tcW w:w="4068" w:type="dxa"/>
          </w:tcPr>
          <w:p w:rsidR="004F2382" w:rsidRPr="00D513C2" w:rsidRDefault="004F2382" w:rsidP="004F23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5" w:type="dxa"/>
          </w:tcPr>
          <w:p w:rsidR="004F2382" w:rsidRPr="00D513C2" w:rsidRDefault="004F2382" w:rsidP="004F2382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200000 – Искусство и гуманитарные науки</w:t>
            </w:r>
          </w:p>
        </w:tc>
      </w:tr>
      <w:tr w:rsidR="004F2382" w:rsidRPr="00D513C2" w:rsidTr="004F2382">
        <w:trPr>
          <w:trHeight w:val="414"/>
        </w:trPr>
        <w:tc>
          <w:tcPr>
            <w:tcW w:w="4068" w:type="dxa"/>
          </w:tcPr>
          <w:p w:rsidR="004F2382" w:rsidRPr="00D513C2" w:rsidRDefault="004F2382" w:rsidP="004F23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5" w:type="dxa"/>
          </w:tcPr>
          <w:p w:rsidR="004F2382" w:rsidRPr="00D513C2" w:rsidRDefault="004F2382" w:rsidP="004F2382">
            <w:pPr>
              <w:spacing w:after="0" w:line="276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230000 – Языки</w:t>
            </w:r>
          </w:p>
        </w:tc>
      </w:tr>
      <w:tr w:rsidR="004F2382" w:rsidRPr="00D513C2" w:rsidTr="004F2382">
        <w:trPr>
          <w:trHeight w:val="80"/>
        </w:trPr>
        <w:tc>
          <w:tcPr>
            <w:tcW w:w="4068" w:type="dxa"/>
          </w:tcPr>
          <w:p w:rsidR="004F2382" w:rsidRPr="00D513C2" w:rsidRDefault="004F2382" w:rsidP="004F2382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D513C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D513C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5" w:type="dxa"/>
          </w:tcPr>
          <w:p w:rsidR="004F2382" w:rsidRPr="00D513C2" w:rsidRDefault="004F2382" w:rsidP="004F2382">
            <w:pPr>
              <w:autoSpaceDE w:val="0"/>
              <w:autoSpaceDN w:val="0"/>
              <w:spacing w:after="0" w:line="276" w:lineRule="auto"/>
              <w:outlineLvl w:val="3"/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60230100 – Филология и обучение языкам (русский язык)</w:t>
            </w:r>
          </w:p>
        </w:tc>
      </w:tr>
    </w:tbl>
    <w:p w:rsidR="003F0155" w:rsidRPr="00D513C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D513C2" w:rsidRDefault="003F0155" w:rsidP="00E667D1">
      <w:pPr>
        <w:tabs>
          <w:tab w:val="left" w:pos="315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513C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Ургенч – 202</w:t>
      </w:r>
      <w:r w:rsidR="004349CE" w:rsidRPr="00D513C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</w:p>
    <w:p w:rsidR="003F0155" w:rsidRPr="00D513C2" w:rsidRDefault="003F0155" w:rsidP="00E667D1">
      <w:pPr>
        <w:tabs>
          <w:tab w:val="left" w:pos="315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0630BA" w:rsidRPr="00D513C2" w:rsidTr="000630BA">
        <w:tc>
          <w:tcPr>
            <w:tcW w:w="1951" w:type="dxa"/>
          </w:tcPr>
          <w:p w:rsidR="000630BA" w:rsidRPr="00D513C2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7CA8455" wp14:editId="4F4361F5">
                  <wp:extent cx="1038225" cy="10382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0630BA" w:rsidRPr="00D513C2" w:rsidRDefault="000630BA" w:rsidP="00E667D1">
            <w:pPr>
              <w:widowControl w:val="0"/>
              <w:tabs>
                <w:tab w:val="left" w:pos="4039"/>
              </w:tabs>
              <w:autoSpaceDE w:val="0"/>
              <w:autoSpaceDN w:val="0"/>
              <w:adjustRightInd w:val="0"/>
              <w:spacing w:after="0"/>
              <w:ind w:firstLine="7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СИЛЛАБУС ДИСЦИПЛИНЫ / МОДУЛЯ</w:t>
            </w:r>
          </w:p>
          <w:p w:rsidR="000630BA" w:rsidRPr="00D513C2" w:rsidRDefault="00465401" w:rsidP="00E667D1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Факультет филологии и искусств</w:t>
            </w:r>
          </w:p>
          <w:p w:rsidR="00E667D1" w:rsidRPr="00D513C2" w:rsidRDefault="00E667D1" w:rsidP="00E667D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Направления образования: </w:t>
            </w:r>
            <w:r w:rsidRPr="00D513C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60230100 – Филология и обучение языкам (русский язык)</w:t>
            </w:r>
          </w:p>
          <w:p w:rsidR="000630BA" w:rsidRPr="00D513C2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630BA" w:rsidRPr="00D513C2" w:rsidRDefault="000630BA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0"/>
        <w:gridCol w:w="4851"/>
      </w:tblGrid>
      <w:tr w:rsidR="000630BA" w:rsidRPr="00D513C2" w:rsidTr="004843A0">
        <w:trPr>
          <w:trHeight w:hRule="exact" w:val="36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</w:pPr>
            <w:r w:rsidRPr="00D513C2">
              <w:rPr>
                <w:b/>
                <w:lang w:val="uz-Cyrl-UZ"/>
              </w:rPr>
              <w:t>Название дисциплины</w:t>
            </w:r>
            <w:r w:rsidR="000630BA" w:rsidRPr="00D513C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2C4E" w:rsidRPr="00D513C2" w:rsidRDefault="005E2C4E" w:rsidP="00E667D1">
            <w:pPr>
              <w:pStyle w:val="a8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Фольклор</w:t>
            </w:r>
          </w:p>
          <w:p w:rsidR="000630BA" w:rsidRPr="00D513C2" w:rsidRDefault="000630BA" w:rsidP="00E667D1">
            <w:pPr>
              <w:pStyle w:val="ae"/>
              <w:shd w:val="clear" w:color="auto" w:fill="auto"/>
            </w:pPr>
          </w:p>
        </w:tc>
      </w:tr>
      <w:tr w:rsidR="000630BA" w:rsidRPr="00D513C2" w:rsidTr="004843A0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0630BA" w:rsidP="00E667D1">
            <w:pPr>
              <w:pStyle w:val="ae"/>
              <w:shd w:val="clear" w:color="auto" w:fill="auto"/>
            </w:pPr>
            <w:r w:rsidRPr="00D513C2">
              <w:rPr>
                <w:b/>
                <w:bCs/>
              </w:rPr>
              <w:t>Тип дисциплины: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0630BA" w:rsidP="00E667D1">
            <w:pPr>
              <w:pStyle w:val="ae"/>
              <w:shd w:val="clear" w:color="auto" w:fill="auto"/>
            </w:pPr>
            <w:r w:rsidRPr="00D513C2">
              <w:t xml:space="preserve">Обязательная </w:t>
            </w:r>
          </w:p>
        </w:tc>
      </w:tr>
      <w:tr w:rsidR="000630BA" w:rsidRPr="00D513C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Код дисциплины/модуля</w:t>
            </w:r>
            <w:r w:rsidR="000630BA" w:rsidRPr="00D513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4F2382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D513C2">
              <w:t>FOLB106</w:t>
            </w:r>
          </w:p>
        </w:tc>
      </w:tr>
      <w:tr w:rsidR="000630BA" w:rsidRPr="00D513C2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0BA" w:rsidRPr="00D513C2" w:rsidRDefault="005E2C4E" w:rsidP="00E667D1">
            <w:pPr>
              <w:pStyle w:val="ae"/>
              <w:shd w:val="clear" w:color="auto" w:fill="auto"/>
            </w:pPr>
            <w:r w:rsidRPr="00D513C2">
              <w:rPr>
                <w:b/>
                <w:bCs/>
              </w:rPr>
              <w:t>Курс</w:t>
            </w:r>
            <w:r w:rsidR="000630BA" w:rsidRPr="00D513C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0BA" w:rsidRPr="00D513C2" w:rsidRDefault="005E2C4E" w:rsidP="00E667D1">
            <w:pPr>
              <w:pStyle w:val="ae"/>
              <w:shd w:val="clear" w:color="auto" w:fill="auto"/>
            </w:pPr>
            <w:r w:rsidRPr="00D513C2">
              <w:t>1</w:t>
            </w:r>
          </w:p>
        </w:tc>
      </w:tr>
      <w:tr w:rsidR="000630BA" w:rsidRPr="00D513C2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</w:pPr>
            <w:r w:rsidRPr="00D513C2">
              <w:rPr>
                <w:b/>
                <w:bCs/>
              </w:rPr>
              <w:t>Семестр</w:t>
            </w:r>
            <w:r w:rsidR="000630BA" w:rsidRPr="00D513C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</w:pPr>
            <w:r w:rsidRPr="00D513C2">
              <w:t>1</w:t>
            </w:r>
          </w:p>
        </w:tc>
      </w:tr>
      <w:tr w:rsidR="000630BA" w:rsidRPr="00D513C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</w:pPr>
            <w:r w:rsidRPr="00D513C2">
              <w:rPr>
                <w:b/>
                <w:bCs/>
              </w:rPr>
              <w:t>Форма обучения</w:t>
            </w:r>
            <w:r w:rsidR="000630BA" w:rsidRPr="00D513C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</w:pPr>
            <w:r w:rsidRPr="00D513C2">
              <w:t>Очная</w:t>
            </w:r>
          </w:p>
        </w:tc>
      </w:tr>
      <w:tr w:rsidR="000630BA" w:rsidRPr="00D513C2" w:rsidTr="004843A0">
        <w:trPr>
          <w:trHeight w:hRule="exact" w:val="41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D513C2">
              <w:rPr>
                <w:b/>
                <w:bCs/>
              </w:rPr>
              <w:t>Общее количество часов</w:t>
            </w:r>
            <w:r w:rsidR="000630BA" w:rsidRPr="00D513C2">
              <w:rPr>
                <w:b/>
                <w:bCs/>
                <w:lang w:val="en-US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D513C2" w:rsidRDefault="004F2382" w:rsidP="00E667D1">
            <w:pPr>
              <w:pStyle w:val="ae"/>
              <w:shd w:val="clear" w:color="auto" w:fill="auto"/>
            </w:pPr>
            <w:r w:rsidRPr="00D513C2">
              <w:t>180</w:t>
            </w:r>
          </w:p>
        </w:tc>
      </w:tr>
      <w:tr w:rsidR="000630BA" w:rsidRPr="00D513C2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D513C2">
              <w:rPr>
                <w:i/>
              </w:rPr>
              <w:t>Лекции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0630BA" w:rsidP="00E667D1">
            <w:pPr>
              <w:pStyle w:val="ae"/>
              <w:shd w:val="clear" w:color="auto" w:fill="auto"/>
            </w:pPr>
            <w:r w:rsidRPr="00D513C2">
              <w:t>30</w:t>
            </w:r>
          </w:p>
        </w:tc>
      </w:tr>
      <w:tr w:rsidR="000630BA" w:rsidRPr="00D513C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  <w:ind w:firstLine="680"/>
              <w:rPr>
                <w:i/>
              </w:rPr>
            </w:pPr>
            <w:r w:rsidRPr="00D513C2">
              <w:rPr>
                <w:i/>
              </w:rPr>
              <w:t>Практические занятия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0630BA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D513C2">
              <w:rPr>
                <w:lang w:val="en-US"/>
              </w:rPr>
              <w:t>30</w:t>
            </w:r>
          </w:p>
        </w:tc>
      </w:tr>
      <w:tr w:rsidR="000630BA" w:rsidRPr="00D513C2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  <w:ind w:firstLine="680"/>
              <w:rPr>
                <w:i/>
              </w:rPr>
            </w:pPr>
            <w:r w:rsidRPr="00D513C2">
              <w:rPr>
                <w:i/>
              </w:rPr>
              <w:t>Лабораторные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D513C2" w:rsidRDefault="000630BA" w:rsidP="00E667D1">
            <w:pPr>
              <w:pStyle w:val="ae"/>
              <w:shd w:val="clear" w:color="auto" w:fill="auto"/>
            </w:pPr>
            <w:r w:rsidRPr="00D513C2">
              <w:rPr>
                <w:rFonts w:eastAsia="Arial"/>
              </w:rPr>
              <w:t>—</w:t>
            </w:r>
          </w:p>
        </w:tc>
      </w:tr>
      <w:tr w:rsidR="000630BA" w:rsidRPr="00D513C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D513C2">
              <w:rPr>
                <w:i/>
              </w:rPr>
              <w:t>Семинарские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D513C2" w:rsidRDefault="000630BA" w:rsidP="00E667D1">
            <w:pPr>
              <w:pStyle w:val="ae"/>
              <w:shd w:val="clear" w:color="auto" w:fill="auto"/>
            </w:pPr>
            <w:r w:rsidRPr="00D513C2">
              <w:rPr>
                <w:rFonts w:eastAsia="Arial"/>
              </w:rPr>
              <w:t>—</w:t>
            </w:r>
          </w:p>
        </w:tc>
      </w:tr>
      <w:tr w:rsidR="000630BA" w:rsidRPr="00D513C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D513C2">
              <w:rPr>
                <w:i/>
              </w:rPr>
              <w:t>Самообразование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4349CE" w:rsidP="00E667D1">
            <w:pPr>
              <w:pStyle w:val="ae"/>
              <w:shd w:val="clear" w:color="auto" w:fill="auto"/>
            </w:pPr>
            <w:r w:rsidRPr="00D513C2">
              <w:t>120</w:t>
            </w:r>
          </w:p>
        </w:tc>
      </w:tr>
      <w:tr w:rsidR="000630BA" w:rsidRPr="00D513C2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</w:pPr>
            <w:r w:rsidRPr="00D513C2">
              <w:rPr>
                <w:b/>
                <w:bCs/>
              </w:rPr>
              <w:t>Количество кредитов</w:t>
            </w:r>
            <w:r w:rsidR="000630BA" w:rsidRPr="00D513C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4F2382" w:rsidP="00E667D1">
            <w:pPr>
              <w:pStyle w:val="ae"/>
              <w:shd w:val="clear" w:color="auto" w:fill="auto"/>
            </w:pPr>
            <w:r w:rsidRPr="00D513C2">
              <w:t>6</w:t>
            </w:r>
          </w:p>
        </w:tc>
      </w:tr>
      <w:tr w:rsidR="000630BA" w:rsidRPr="00D513C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</w:pPr>
            <w:r w:rsidRPr="00D513C2">
              <w:rPr>
                <w:b/>
                <w:bCs/>
              </w:rPr>
              <w:t>Форма контроля</w:t>
            </w:r>
            <w:r w:rsidR="000630BA" w:rsidRPr="00D513C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D513C2">
              <w:t>Устная</w:t>
            </w:r>
          </w:p>
        </w:tc>
      </w:tr>
      <w:tr w:rsidR="000630BA" w:rsidRPr="00D513C2" w:rsidTr="004843A0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Язык обучения</w:t>
            </w:r>
            <w:r w:rsidR="000630BA" w:rsidRPr="00D513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D513C2" w:rsidRDefault="005E2C4E" w:rsidP="00E667D1">
            <w:pPr>
              <w:pStyle w:val="ae"/>
              <w:shd w:val="clear" w:color="auto" w:fill="auto"/>
            </w:pPr>
            <w:r w:rsidRPr="00D513C2">
              <w:rPr>
                <w:lang w:val="uz-Cyrl-UZ"/>
              </w:rPr>
              <w:t xml:space="preserve">Русский </w:t>
            </w:r>
          </w:p>
        </w:tc>
      </w:tr>
    </w:tbl>
    <w:p w:rsidR="000630BA" w:rsidRPr="00D513C2" w:rsidRDefault="000630BA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1526"/>
        <w:gridCol w:w="8221"/>
      </w:tblGrid>
      <w:tr w:rsidR="005E2C4E" w:rsidRPr="00D513C2" w:rsidTr="004843A0">
        <w:tc>
          <w:tcPr>
            <w:tcW w:w="9747" w:type="dxa"/>
            <w:gridSpan w:val="2"/>
          </w:tcPr>
          <w:p w:rsidR="005E2C4E" w:rsidRPr="00D513C2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I. </w:t>
            </w: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Содержание дисциплины</w:t>
            </w:r>
          </w:p>
        </w:tc>
      </w:tr>
      <w:tr w:rsidR="005E2C4E" w:rsidRPr="00D513C2" w:rsidTr="004843A0">
        <w:tc>
          <w:tcPr>
            <w:tcW w:w="1526" w:type="dxa"/>
          </w:tcPr>
          <w:p w:rsidR="005E2C4E" w:rsidRPr="00D513C2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Цель</w:t>
            </w:r>
          </w:p>
        </w:tc>
        <w:tc>
          <w:tcPr>
            <w:tcW w:w="8221" w:type="dxa"/>
          </w:tcPr>
          <w:p w:rsidR="005E2C4E" w:rsidRPr="00D513C2" w:rsidRDefault="005E2C4E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Целью данного курса является раскрытие особенностей русского фольклора. Данная цель предполагает анализ исследований об актуальных проблемах фольклористики и литературоведения.</w:t>
            </w:r>
          </w:p>
        </w:tc>
      </w:tr>
      <w:tr w:rsidR="005E2C4E" w:rsidRPr="00D513C2" w:rsidTr="004843A0">
        <w:tc>
          <w:tcPr>
            <w:tcW w:w="1526" w:type="dxa"/>
          </w:tcPr>
          <w:p w:rsidR="005E2C4E" w:rsidRPr="00D513C2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Задачи</w:t>
            </w:r>
          </w:p>
        </w:tc>
        <w:tc>
          <w:tcPr>
            <w:tcW w:w="8221" w:type="dxa"/>
          </w:tcPr>
          <w:p w:rsidR="005E2C4E" w:rsidRPr="00D513C2" w:rsidRDefault="005E2C4E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Основные задачи дисциплины: выработать систему знаний об основных этапах возникновения и развития фольклора в аспекте их взаимосвязи и взаимообусловленности, о филологическом анализе текста на материале фольклорных источников, сформировать навыки анализа художественного текста с учётом представлений о методах изучения фольклора в аспекте тенденций изучения народного творчества, ознакомить с терминами, понятиями и проблемами современных научных концепций по русскому фольклору</w:t>
            </w:r>
          </w:p>
        </w:tc>
      </w:tr>
    </w:tbl>
    <w:p w:rsidR="00292CF2" w:rsidRPr="00D513C2" w:rsidRDefault="00292CF2" w:rsidP="00E667D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959"/>
        <w:gridCol w:w="8788"/>
      </w:tblGrid>
      <w:tr w:rsidR="002F110A" w:rsidRPr="00D513C2" w:rsidTr="000E10CB">
        <w:tc>
          <w:tcPr>
            <w:tcW w:w="97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F110A" w:rsidRPr="00D513C2" w:rsidRDefault="002F110A" w:rsidP="000E1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Знания, необходимые для освоения дисциплины</w:t>
            </w:r>
          </w:p>
        </w:tc>
      </w:tr>
      <w:tr w:rsidR="002F110A" w:rsidRPr="00D513C2" w:rsidTr="000E10CB"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2F110A" w:rsidRPr="00D513C2" w:rsidRDefault="002F110A" w:rsidP="002F110A">
            <w:pPr>
              <w:pStyle w:val="ae"/>
              <w:shd w:val="clear" w:color="auto" w:fill="auto"/>
              <w:jc w:val="center"/>
              <w:rPr>
                <w:b/>
                <w:bCs/>
              </w:rPr>
            </w:pPr>
            <w:r w:rsidRPr="00D513C2">
              <w:rPr>
                <w:b/>
                <w:bCs/>
              </w:rPr>
              <w:t>1.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2F110A" w:rsidRPr="00D513C2" w:rsidRDefault="002F110A" w:rsidP="002F11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Введение в литературоведение (ASHB105)</w:t>
            </w:r>
          </w:p>
        </w:tc>
      </w:tr>
      <w:tr w:rsidR="002F110A" w:rsidRPr="00D513C2" w:rsidTr="002F110A"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2F110A" w:rsidRPr="00D513C2" w:rsidRDefault="002F110A" w:rsidP="002F110A">
            <w:pPr>
              <w:pStyle w:val="ae"/>
              <w:shd w:val="clear" w:color="auto" w:fill="auto"/>
              <w:jc w:val="center"/>
              <w:rPr>
                <w:b/>
                <w:bCs/>
              </w:rPr>
            </w:pPr>
            <w:r w:rsidRPr="00D513C2">
              <w:rPr>
                <w:b/>
                <w:bCs/>
              </w:rPr>
              <w:t>2.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F110A" w:rsidRPr="00D513C2" w:rsidRDefault="002F110A" w:rsidP="002F110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История русской литературы (RATB130)</w:t>
            </w:r>
          </w:p>
        </w:tc>
      </w:tr>
    </w:tbl>
    <w:p w:rsidR="002F110A" w:rsidRPr="00D513C2" w:rsidRDefault="002F110A" w:rsidP="00E667D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2086"/>
        <w:gridCol w:w="7661"/>
      </w:tblGrid>
      <w:tr w:rsidR="005E2C4E" w:rsidRPr="00D513C2" w:rsidTr="004843A0">
        <w:tc>
          <w:tcPr>
            <w:tcW w:w="9747" w:type="dxa"/>
            <w:gridSpan w:val="2"/>
          </w:tcPr>
          <w:p w:rsidR="005E2C4E" w:rsidRPr="00D513C2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. Результаты обучения дисциплине (формируемые компетенции)</w:t>
            </w:r>
          </w:p>
        </w:tc>
      </w:tr>
      <w:tr w:rsidR="005E2C4E" w:rsidRPr="00D513C2" w:rsidTr="004843A0">
        <w:tc>
          <w:tcPr>
            <w:tcW w:w="9747" w:type="dxa"/>
            <w:gridSpan w:val="2"/>
          </w:tcPr>
          <w:p w:rsidR="005E2C4E" w:rsidRPr="00D513C2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результате усвоения дисциплины студент должен:</w:t>
            </w:r>
          </w:p>
        </w:tc>
      </w:tr>
      <w:tr w:rsidR="005E2C4E" w:rsidRPr="00D513C2" w:rsidTr="004843A0">
        <w:tc>
          <w:tcPr>
            <w:tcW w:w="2086" w:type="dxa"/>
          </w:tcPr>
          <w:p w:rsidR="005E2C4E" w:rsidRPr="00D513C2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иметь </w:t>
            </w:r>
            <w:r w:rsidRPr="00D513C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lastRenderedPageBreak/>
              <w:t xml:space="preserve">представление </w:t>
            </w:r>
          </w:p>
        </w:tc>
        <w:tc>
          <w:tcPr>
            <w:tcW w:w="7661" w:type="dxa"/>
          </w:tcPr>
          <w:p w:rsidR="005E2C4E" w:rsidRPr="00D513C2" w:rsidRDefault="005E2C4E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 истории развития и </w:t>
            </w: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>специфике русского фольклора, о</w:t>
            </w: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513C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месте фольклора в контексте русской и мировой культуры, об основных жанрах русского устного народного творчества, </w:t>
            </w: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>о поэтике фольклорных произведений, относящихся к разным жанрам; об основных концепциях и направлениях изучения русского фольклора; об особенностях изучения русского фольклора</w:t>
            </w:r>
          </w:p>
        </w:tc>
      </w:tr>
      <w:tr w:rsidR="005E2C4E" w:rsidRPr="00D513C2" w:rsidTr="004843A0">
        <w:tc>
          <w:tcPr>
            <w:tcW w:w="2086" w:type="dxa"/>
          </w:tcPr>
          <w:p w:rsidR="005E2C4E" w:rsidRPr="00D513C2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lastRenderedPageBreak/>
              <w:t>знать и уметь использовать</w:t>
            </w:r>
          </w:p>
        </w:tc>
        <w:tc>
          <w:tcPr>
            <w:tcW w:w="7661" w:type="dxa"/>
          </w:tcPr>
          <w:p w:rsidR="005E2C4E" w:rsidRPr="00D513C2" w:rsidRDefault="005E2C4E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основные теоретические работы современных исследователей по особенностям истории и теории русского фольклора</w:t>
            </w: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школы изучения фольклористики</w:t>
            </w:r>
          </w:p>
        </w:tc>
      </w:tr>
      <w:tr w:rsidR="005E2C4E" w:rsidRPr="00D513C2" w:rsidTr="004843A0">
        <w:tc>
          <w:tcPr>
            <w:tcW w:w="2086" w:type="dxa"/>
          </w:tcPr>
          <w:p w:rsidR="005E2C4E" w:rsidRPr="00D513C2" w:rsidRDefault="005E2C4E" w:rsidP="00E667D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иметь навыки</w:t>
            </w:r>
          </w:p>
        </w:tc>
        <w:tc>
          <w:tcPr>
            <w:tcW w:w="7661" w:type="dxa"/>
          </w:tcPr>
          <w:p w:rsidR="005E2C4E" w:rsidRPr="00D513C2" w:rsidRDefault="005E2C4E" w:rsidP="00E6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филологического анализа текста на материале </w:t>
            </w:r>
            <w:proofErr w:type="gram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фольклорных  произведений</w:t>
            </w:r>
            <w:proofErr w:type="gramEnd"/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интерпретации и оценки фольклорных явлений в свете основных проблем современного гуманитарного дискурса, </w:t>
            </w: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самостоятельной аналитической и интерпретационной работы с художественной, критической, научной литературой, применения принципа историзма и различных литературоведческих методологий</w:t>
            </w:r>
          </w:p>
        </w:tc>
      </w:tr>
    </w:tbl>
    <w:p w:rsidR="005E2C4E" w:rsidRPr="00D513C2" w:rsidRDefault="005E2C4E" w:rsidP="00E667D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5E2C4E" w:rsidRPr="00D513C2" w:rsidTr="00237C11">
        <w:tc>
          <w:tcPr>
            <w:tcW w:w="9747" w:type="dxa"/>
            <w:gridSpan w:val="2"/>
          </w:tcPr>
          <w:p w:rsidR="005E2C4E" w:rsidRPr="00D513C2" w:rsidRDefault="005E2C4E" w:rsidP="00E66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II. Основная теоретическая часть (лекционные занятия)</w:t>
            </w:r>
            <w:r w:rsidR="00237C11"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 (Л)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1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2899"/>
                <w:tab w:val="center" w:pos="4961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>Общие проблемы фольклористики. Заговоры и гадания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2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Календарные обряды и песни (зимний и весенний циклы)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3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Календарные обряды и песни (летний и осенний циклы)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4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Семейно-бытовые обряды и песни. Свадебные обряды и песни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5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Загадки, пословицы, поговорки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6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Народные сказки.  Сказки о животных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7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>Народные сказки. Волшебные сказки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8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Народные сказки. Бытовые (новеллистические) сказки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9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Былины. Поэтика былин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10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Былины. Киевский цикл былин (Былины об Илье Муромце)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11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Былины. Новгородский цикл былин (Былины о Садко)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12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>Исторические песни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13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>Народная лирика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14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Народная лирика. Частушки</w:t>
            </w:r>
          </w:p>
        </w:tc>
      </w:tr>
      <w:tr w:rsidR="00AE56E9" w:rsidRPr="00D513C2" w:rsidTr="00237C11">
        <w:tc>
          <w:tcPr>
            <w:tcW w:w="959" w:type="dxa"/>
            <w:vAlign w:val="bottom"/>
          </w:tcPr>
          <w:p w:rsidR="00AE56E9" w:rsidRPr="00D513C2" w:rsidRDefault="00AE56E9" w:rsidP="00AE56E9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D513C2">
              <w:rPr>
                <w:b/>
                <w:bCs/>
              </w:rPr>
              <w:t>Л 15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Народная драма. Театр Петрушки</w:t>
            </w:r>
          </w:p>
        </w:tc>
      </w:tr>
    </w:tbl>
    <w:p w:rsidR="00292CF2" w:rsidRPr="00D513C2" w:rsidRDefault="00292CF2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237C11" w:rsidRPr="00D513C2" w:rsidTr="004B5C75">
        <w:tc>
          <w:tcPr>
            <w:tcW w:w="9747" w:type="dxa"/>
            <w:gridSpan w:val="2"/>
            <w:vAlign w:val="bottom"/>
          </w:tcPr>
          <w:p w:rsidR="00237C11" w:rsidRPr="00D513C2" w:rsidRDefault="00237C11" w:rsidP="00E667D1">
            <w:pPr>
              <w:tabs>
                <w:tab w:val="left" w:pos="2899"/>
                <w:tab w:val="center" w:pos="49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III. Рекомендации к практическим занятиям (П)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  <w:tab w:val="center" w:pos="4961"/>
              </w:tabs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>Общие проблемы фольклористики. Заговоры и гадания.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2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Календарные обряды и песни (зимний и весенний циклы).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3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Календарные обряды и песни (летний и осенний циклы)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4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Семейно-бытовые обряды и песни. Свадебные обряды и песни.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5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Загадки, пословицы, поговорки. 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6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Народные сказки.  Сказки о животных.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7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>Народные сказки. Волшебные сказки.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8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Народные сказки. Бытовые (новеллистические) сказки.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9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Былины. Поэтика былин.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 10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Былины. Киевский цикл былин (Былины об Илье Муромце).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11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Былины. Новгородский цикл былин (Былины о Садко).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12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Исторические песни. 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13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Народная лирика. 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14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Народная лирика. Частушки.</w:t>
            </w:r>
          </w:p>
        </w:tc>
      </w:tr>
      <w:tr w:rsidR="00AE56E9" w:rsidRPr="00D513C2" w:rsidTr="006F517B">
        <w:tc>
          <w:tcPr>
            <w:tcW w:w="959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15</w:t>
            </w:r>
          </w:p>
        </w:tc>
        <w:tc>
          <w:tcPr>
            <w:tcW w:w="8788" w:type="dxa"/>
          </w:tcPr>
          <w:p w:rsidR="00AE56E9" w:rsidRPr="00D513C2" w:rsidRDefault="00AE56E9" w:rsidP="00AE56E9">
            <w:pPr>
              <w:tabs>
                <w:tab w:val="left" w:pos="1016"/>
                <w:tab w:val="left" w:pos="327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Народная драма. Театр Петрушки.</w:t>
            </w:r>
          </w:p>
        </w:tc>
      </w:tr>
    </w:tbl>
    <w:p w:rsidR="00292CF2" w:rsidRPr="00D513C2" w:rsidRDefault="00292CF2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8" w:type="dxa"/>
        <w:tblLook w:val="04A0" w:firstRow="1" w:lastRow="0" w:firstColumn="1" w:lastColumn="0" w:noHBand="0" w:noVBand="1"/>
      </w:tblPr>
      <w:tblGrid>
        <w:gridCol w:w="945"/>
        <w:gridCol w:w="7721"/>
        <w:gridCol w:w="1082"/>
      </w:tblGrid>
      <w:tr w:rsidR="00514A34" w:rsidRPr="00D513C2" w:rsidTr="00514A34">
        <w:tc>
          <w:tcPr>
            <w:tcW w:w="8666" w:type="dxa"/>
            <w:gridSpan w:val="2"/>
            <w:vAlign w:val="bottom"/>
          </w:tcPr>
          <w:p w:rsidR="00514A34" w:rsidRPr="00D513C2" w:rsidRDefault="00514A34" w:rsidP="00514A34">
            <w:pPr>
              <w:spacing w:after="0" w:line="240" w:lineRule="auto"/>
              <w:ind w:left="10" w:right="142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IV. Самообразование и самостоятельная работа (СР)</w:t>
            </w:r>
          </w:p>
        </w:tc>
        <w:tc>
          <w:tcPr>
            <w:tcW w:w="1082" w:type="dxa"/>
          </w:tcPr>
          <w:p w:rsidR="00514A34" w:rsidRPr="00D513C2" w:rsidRDefault="00514A34" w:rsidP="00514A34">
            <w:pPr>
              <w:spacing w:after="0" w:line="240" w:lineRule="auto"/>
              <w:ind w:left="10" w:right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120 часов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Фольклор как предмет филологического изучения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Собирание и исследование русского фольклора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Русская фольклористика XIX- начала </w:t>
            </w: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XXвв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Система жанров русского фольклора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Календарные обряды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6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Семейно-бытовые обряды.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7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Виды заговоров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8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Классификация русских народных сказок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9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Легенды, их типы.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10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Топонимические предания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11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Поэтика былин.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12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widowControl w:val="0"/>
              <w:tabs>
                <w:tab w:val="left" w:pos="374"/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Русские былины. Тексты: </w:t>
            </w: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Вольга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и Микула. Святогор.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13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Былины киевского цикла.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14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Былины новгородского цикла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15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Исторические песни.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16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Духовные стихи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17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Балладные песни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18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Лирические песни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19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Трудовые песни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20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Поэтика частушек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21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Виды народных зрелищ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22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widowControl w:val="0"/>
              <w:tabs>
                <w:tab w:val="left" w:pos="374"/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Загадки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23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widowControl w:val="0"/>
              <w:tabs>
                <w:tab w:val="left" w:pos="374"/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Пословицы и поговорки.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24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widowControl w:val="0"/>
              <w:tabs>
                <w:tab w:val="left" w:pos="374"/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Сказки о животных, волшебные, иронические.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25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widowControl w:val="0"/>
              <w:tabs>
                <w:tab w:val="left" w:pos="374"/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Демонологические рассказы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26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Детский игровой и неигровой фольклор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27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В.И. Даль – собиратель русских сказок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28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Петрушка как персонаж народного театра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29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Образ лешего в русских народных сказках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30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Герои русского героического эпоса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31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Образы волшебных дарителей в волшебных сказках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32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Образы «старших» богатырей в былинах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33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Исторические события и герои в исторических песнях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34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Образ «третьего» сына в сказках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35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Особенности народного театра: вертеп и раёк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СР 36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Петрушка как персонаж народного театра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37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Фольклорные образы и мотивы в русской поэзии и прозе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38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Жанры детского фольклора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39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Добролюбов Н.А. Народные русские сказки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40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Белинский В.Г. О народных сказках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41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Буслаев Ф.И. Перехожие повести и рассказы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42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Миллер В.Ф. К былинам о Садке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43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Миллер В.Ф. Очерк истории русского былинного эпоса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44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Скафтымов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А.П. Поэтика и генезис былин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45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Никифоров А.И. Сказка, ее бытование и носители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46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Пропп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В.Я. Морфология сказки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47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Жирмунский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В.М. К вопросу о международных сказочных сюжетах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48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autoSpaceDE w:val="0"/>
              <w:autoSpaceDN w:val="0"/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Мелетинский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Е.М. «Низкий» герой волшебной сказки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49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1016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Рыбникова М.А. Содержание и форма пословицы и поговорки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50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widowControl w:val="0"/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А.Блок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«Поэзия заговоров и заклинаний»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51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widowControl w:val="0"/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А.Н.Астафьев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«Народные праздники»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52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widowControl w:val="0"/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А.Н.Афанасьев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Русские народные сказки.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53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widowControl w:val="0"/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Е.М.Мелетинский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. Миф и сказка.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54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widowControl w:val="0"/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</w:tabs>
              <w:spacing w:after="0" w:line="240" w:lineRule="auto"/>
              <w:ind w:left="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В.П.Аникин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«Волшебная сказка. «Царевна Лягушка»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55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Народный театр. Драма «Царь-Максимилиан» </w:t>
            </w: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И.Савушкина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56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719"/>
                <w:tab w:val="left" w:pos="1016"/>
                <w:tab w:val="left" w:pos="1144"/>
                <w:tab w:val="left" w:pos="1233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Н.П. </w:t>
            </w: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Колпакова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. Типы народной частушки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57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719"/>
                <w:tab w:val="left" w:pos="1016"/>
                <w:tab w:val="left" w:pos="1144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Д.М. Балашов. Поэтика баллады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58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719"/>
                <w:tab w:val="left" w:pos="1016"/>
                <w:tab w:val="left" w:pos="1144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Г.И. Успенский. Новые народные стишки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59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719"/>
                <w:tab w:val="left" w:pos="1016"/>
                <w:tab w:val="left" w:pos="1144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Г.С. Виноградов. Детский фольклор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  <w:tr w:rsidR="00AE56E9" w:rsidRPr="00D513C2" w:rsidTr="00514A34">
        <w:tc>
          <w:tcPr>
            <w:tcW w:w="945" w:type="dxa"/>
            <w:vAlign w:val="bottom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513C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60</w:t>
            </w:r>
          </w:p>
        </w:tc>
        <w:tc>
          <w:tcPr>
            <w:tcW w:w="7721" w:type="dxa"/>
          </w:tcPr>
          <w:p w:rsidR="00AE56E9" w:rsidRPr="00D513C2" w:rsidRDefault="00AE56E9" w:rsidP="00AE56E9">
            <w:pPr>
              <w:tabs>
                <w:tab w:val="left" w:pos="719"/>
                <w:tab w:val="left" w:pos="1016"/>
                <w:tab w:val="left" w:pos="1144"/>
                <w:tab w:val="left" w:pos="3270"/>
                <w:tab w:val="left" w:pos="4303"/>
              </w:tabs>
              <w:spacing w:after="0" w:line="240" w:lineRule="auto"/>
              <w:ind w:left="75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С.Г. </w:t>
            </w: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Лазутин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. Композиция русской народной лирической песни</w:t>
            </w:r>
          </w:p>
        </w:tc>
        <w:tc>
          <w:tcPr>
            <w:tcW w:w="1082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2 ч.</w:t>
            </w:r>
          </w:p>
        </w:tc>
      </w:tr>
    </w:tbl>
    <w:p w:rsidR="00237C11" w:rsidRPr="00D513C2" w:rsidRDefault="00237C11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675"/>
        <w:gridCol w:w="9214"/>
      </w:tblGrid>
      <w:tr w:rsidR="00237C11" w:rsidRPr="00D513C2" w:rsidTr="00237C11">
        <w:tc>
          <w:tcPr>
            <w:tcW w:w="9889" w:type="dxa"/>
            <w:gridSpan w:val="2"/>
          </w:tcPr>
          <w:p w:rsidR="00237C11" w:rsidRPr="00D513C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Основная литература</w:t>
            </w:r>
            <w:r w:rsidR="004843A0"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237C11" w:rsidRPr="00D513C2" w:rsidTr="00237C11">
        <w:tc>
          <w:tcPr>
            <w:tcW w:w="675" w:type="dxa"/>
          </w:tcPr>
          <w:p w:rsidR="00237C11" w:rsidRPr="00D513C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237C11" w:rsidRPr="00D513C2" w:rsidRDefault="00237C11" w:rsidP="00E66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Зуева Т.В., </w:t>
            </w: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Кирдан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Б.П. Русский фольклор: Учебник для высших учебных заведений. – М.: Флинта: Наука, 2002. – 400 с.</w:t>
            </w:r>
          </w:p>
        </w:tc>
      </w:tr>
      <w:tr w:rsidR="00237C11" w:rsidRPr="00D513C2" w:rsidTr="00237C11">
        <w:tc>
          <w:tcPr>
            <w:tcW w:w="675" w:type="dxa"/>
          </w:tcPr>
          <w:p w:rsidR="00237C11" w:rsidRPr="00D513C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237C11" w:rsidRPr="00D513C2" w:rsidRDefault="00237C11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Ларионова М.Ч.  Русский фольклор. Темы для самостоятельного изучения. Учебно-методическое пособие. Вып. 1. / М.Ч. Ларионова. – Ростов н/Д: Foundation, 2014. – 198 с.</w:t>
            </w:r>
          </w:p>
        </w:tc>
      </w:tr>
      <w:tr w:rsidR="00237C11" w:rsidRPr="00D513C2" w:rsidTr="00237C11">
        <w:tc>
          <w:tcPr>
            <w:tcW w:w="675" w:type="dxa"/>
          </w:tcPr>
          <w:p w:rsidR="00237C11" w:rsidRPr="00D513C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237C11" w:rsidRPr="00D513C2" w:rsidRDefault="00237C11" w:rsidP="00E66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Соколов Ю.М. Русский фольклор: Учебное пособие. 3-е изд. / Отв. редактор В.П. Аникин. – М.: Изд-во </w:t>
            </w: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Моск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. Ун-та, 2007. – 544 с.</w:t>
            </w:r>
          </w:p>
        </w:tc>
      </w:tr>
      <w:tr w:rsidR="00AE56E9" w:rsidRPr="00D513C2" w:rsidTr="00237C11">
        <w:tc>
          <w:tcPr>
            <w:tcW w:w="675" w:type="dxa"/>
          </w:tcPr>
          <w:p w:rsidR="00AE56E9" w:rsidRPr="00D513C2" w:rsidRDefault="00AE56E9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AE56E9" w:rsidRPr="00D513C2" w:rsidRDefault="00AE56E9" w:rsidP="00E667D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Рузимбаев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Х.С. Фольклор. Учебное пособие. – Ургенч: </w:t>
            </w: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Khwarezm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travel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, 2024. – 136 с.</w:t>
            </w:r>
          </w:p>
        </w:tc>
      </w:tr>
      <w:tr w:rsidR="00237C11" w:rsidRPr="00D513C2" w:rsidTr="004C2156">
        <w:tc>
          <w:tcPr>
            <w:tcW w:w="9889" w:type="dxa"/>
            <w:gridSpan w:val="2"/>
          </w:tcPr>
          <w:p w:rsidR="00237C11" w:rsidRPr="00D513C2" w:rsidRDefault="00237C11" w:rsidP="00E667D1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/>
              <w:ind w:left="152" w:firstLine="293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Дополнительная литература</w:t>
            </w:r>
            <w:r w:rsidR="004843A0"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687AE6" w:rsidRPr="00D513C2" w:rsidTr="00237C11">
        <w:tc>
          <w:tcPr>
            <w:tcW w:w="675" w:type="dxa"/>
          </w:tcPr>
          <w:p w:rsidR="00687AE6" w:rsidRPr="00D513C2" w:rsidRDefault="00687AE6" w:rsidP="00687AE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687AE6" w:rsidRPr="00D513C2" w:rsidRDefault="00687AE6" w:rsidP="0068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Аникин В.П. Теория фольклора. Курс лекций. 2-е изд., доп. – </w:t>
            </w:r>
            <w:proofErr w:type="gram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М.:КДУ</w:t>
            </w:r>
            <w:proofErr w:type="gram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, 2004.</w:t>
            </w:r>
          </w:p>
        </w:tc>
      </w:tr>
      <w:tr w:rsidR="00687AE6" w:rsidRPr="00D513C2" w:rsidTr="00237C11">
        <w:tc>
          <w:tcPr>
            <w:tcW w:w="675" w:type="dxa"/>
          </w:tcPr>
          <w:p w:rsidR="00687AE6" w:rsidRPr="00D513C2" w:rsidRDefault="00687AE6" w:rsidP="00687AE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687AE6" w:rsidRPr="00D513C2" w:rsidRDefault="00687AE6" w:rsidP="00687AE6">
            <w:pPr>
              <w:pStyle w:val="a5"/>
              <w:spacing w:after="0"/>
              <w:jc w:val="both"/>
              <w:rPr>
                <w:sz w:val="28"/>
                <w:szCs w:val="28"/>
              </w:rPr>
            </w:pPr>
            <w:r w:rsidRPr="00D513C2">
              <w:rPr>
                <w:sz w:val="28"/>
                <w:szCs w:val="28"/>
              </w:rPr>
              <w:t>Аникин В.П., Круглов Ю.Г. Русское народное поэтическое творчество. М.: 2000</w:t>
            </w:r>
          </w:p>
        </w:tc>
      </w:tr>
      <w:tr w:rsidR="00687AE6" w:rsidRPr="00D513C2" w:rsidTr="00237C11">
        <w:tc>
          <w:tcPr>
            <w:tcW w:w="675" w:type="dxa"/>
          </w:tcPr>
          <w:p w:rsidR="00687AE6" w:rsidRPr="00D513C2" w:rsidRDefault="00687AE6" w:rsidP="00687AE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9214" w:type="dxa"/>
          </w:tcPr>
          <w:p w:rsidR="00687AE6" w:rsidRPr="00D513C2" w:rsidRDefault="00687AE6" w:rsidP="0068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Костюхин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Е.А. Лекции по русскому фольклору. – М.: Дрофа, 2004.</w:t>
            </w:r>
          </w:p>
        </w:tc>
      </w:tr>
      <w:tr w:rsidR="00687AE6" w:rsidRPr="00D513C2" w:rsidTr="00237C11">
        <w:tc>
          <w:tcPr>
            <w:tcW w:w="675" w:type="dxa"/>
          </w:tcPr>
          <w:p w:rsidR="00687AE6" w:rsidRPr="00D513C2" w:rsidRDefault="00687AE6" w:rsidP="00687AE6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687AE6" w:rsidRPr="00D513C2" w:rsidRDefault="00687AE6" w:rsidP="00687A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Русское устное народное творчество: Хрестоматия.  Учеб. пособие/Сост.,  вст.  ст.,  коммент.  В.П.  Аникина. – М.:  Высш. шк.,  2006.  – 1127  с.</w:t>
            </w:r>
          </w:p>
        </w:tc>
      </w:tr>
      <w:tr w:rsidR="00237C11" w:rsidRPr="00D513C2" w:rsidTr="00087B7A">
        <w:tc>
          <w:tcPr>
            <w:tcW w:w="9889" w:type="dxa"/>
            <w:gridSpan w:val="2"/>
          </w:tcPr>
          <w:p w:rsidR="00237C11" w:rsidRPr="00D513C2" w:rsidRDefault="00237C11" w:rsidP="00E667D1">
            <w:pPr>
              <w:tabs>
                <w:tab w:val="left" w:pos="851"/>
                <w:tab w:val="left" w:pos="1134"/>
              </w:tabs>
              <w:spacing w:after="0"/>
              <w:ind w:firstLine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Информационные ресурсы</w:t>
            </w:r>
            <w:r w:rsidR="004843A0" w:rsidRPr="00D513C2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</w:tc>
      </w:tr>
      <w:tr w:rsidR="00237C11" w:rsidRPr="00D513C2" w:rsidTr="00237C11">
        <w:tc>
          <w:tcPr>
            <w:tcW w:w="675" w:type="dxa"/>
          </w:tcPr>
          <w:p w:rsidR="00237C11" w:rsidRPr="00D513C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237C11" w:rsidRPr="00D513C2" w:rsidRDefault="00D513C2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</w:pPr>
            <w:hyperlink r:id="rId6" w:history="1">
              <w:r w:rsidR="00237C11" w:rsidRPr="00D513C2">
                <w:rPr>
                  <w:rFonts w:ascii="Times New Roman" w:hAnsi="Times New Roman" w:cs="Times New Roman"/>
                  <w:bCs/>
                  <w:sz w:val="28"/>
                  <w:szCs w:val="28"/>
                  <w:lang w:val="uz-Cyrl-UZ"/>
                </w:rPr>
                <w:t>www.gov.uz</w:t>
              </w:r>
            </w:hyperlink>
            <w:r w:rsidR="00237C11" w:rsidRPr="00D513C2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– Ўзбекистон Республикаси хукумат портали.</w:t>
            </w:r>
          </w:p>
        </w:tc>
      </w:tr>
      <w:tr w:rsidR="00237C11" w:rsidRPr="00D513C2" w:rsidTr="00237C11">
        <w:tc>
          <w:tcPr>
            <w:tcW w:w="675" w:type="dxa"/>
          </w:tcPr>
          <w:p w:rsidR="00237C11" w:rsidRPr="00D513C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237C11" w:rsidRPr="00D513C2" w:rsidRDefault="00D513C2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</w:pPr>
            <w:hyperlink r:id="rId7" w:history="1">
              <w:r w:rsidR="00237C11" w:rsidRPr="00D513C2">
                <w:rPr>
                  <w:rFonts w:ascii="Times New Roman" w:hAnsi="Times New Roman" w:cs="Times New Roman"/>
                  <w:bCs/>
                  <w:sz w:val="28"/>
                  <w:szCs w:val="28"/>
                  <w:lang w:val="uz-Cyrl-UZ"/>
                </w:rPr>
                <w:t>www.lex.uz</w:t>
              </w:r>
            </w:hyperlink>
            <w:r w:rsidR="00237C11" w:rsidRPr="00D513C2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– Ўзбекистон Республикаси Қонун ҳужжатлари маълумотлари миллий базаси.</w:t>
            </w:r>
          </w:p>
        </w:tc>
      </w:tr>
      <w:tr w:rsidR="00237C11" w:rsidRPr="00D513C2" w:rsidTr="00237C11">
        <w:tc>
          <w:tcPr>
            <w:tcW w:w="675" w:type="dxa"/>
          </w:tcPr>
          <w:p w:rsidR="00237C11" w:rsidRPr="00D513C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237C11" w:rsidRPr="00D513C2" w:rsidRDefault="00465401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8" w:history="1">
              <w:r w:rsidR="00237C11" w:rsidRPr="00D513C2">
                <w:rPr>
                  <w:rFonts w:ascii="Times New Roman" w:hAnsi="Times New Roman" w:cs="Times New Roman"/>
                  <w:bCs/>
                  <w:sz w:val="28"/>
                  <w:szCs w:val="28"/>
                  <w:lang w:val="uz-Cyrl-UZ"/>
                </w:rPr>
                <w:t>www.academy.uz</w:t>
              </w:r>
            </w:hyperlink>
            <w:r w:rsidR="00237C11" w:rsidRPr="00D513C2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(Fanlar akademiyasi)</w:t>
            </w:r>
          </w:p>
        </w:tc>
      </w:tr>
      <w:tr w:rsidR="00237C11" w:rsidRPr="00D513C2" w:rsidTr="00237C11">
        <w:tc>
          <w:tcPr>
            <w:tcW w:w="675" w:type="dxa"/>
          </w:tcPr>
          <w:p w:rsidR="00237C11" w:rsidRPr="00D513C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237C11" w:rsidRPr="00D513C2" w:rsidRDefault="00237C11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https://magazines.gorky.media/</w:t>
            </w:r>
          </w:p>
        </w:tc>
      </w:tr>
      <w:tr w:rsidR="00237C11" w:rsidRPr="00D513C2" w:rsidTr="00237C11">
        <w:tc>
          <w:tcPr>
            <w:tcW w:w="675" w:type="dxa"/>
          </w:tcPr>
          <w:p w:rsidR="00237C11" w:rsidRPr="00D513C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513C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237C11" w:rsidRPr="00D513C2" w:rsidRDefault="00237C11" w:rsidP="00E667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http://library.ziyonet.uz/</w:t>
            </w:r>
          </w:p>
        </w:tc>
      </w:tr>
    </w:tbl>
    <w:p w:rsidR="00E667D1" w:rsidRPr="00D513C2" w:rsidRDefault="00E667D1" w:rsidP="00E667D1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51B" w:rsidRPr="00D513C2" w:rsidRDefault="00B0051B" w:rsidP="00E667D1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3C2">
        <w:rPr>
          <w:rFonts w:ascii="Times New Roman" w:hAnsi="Times New Roman" w:cs="Times New Roman"/>
          <w:b/>
          <w:sz w:val="28"/>
          <w:szCs w:val="28"/>
        </w:rPr>
        <w:t>КРИТЕРИИ ОЦЕНОК</w:t>
      </w:r>
    </w:p>
    <w:p w:rsidR="00B0051B" w:rsidRPr="00D513C2" w:rsidRDefault="00B0051B" w:rsidP="00E667D1">
      <w:pPr>
        <w:spacing w:after="0" w:line="240" w:lineRule="auto"/>
        <w:ind w:firstLine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13C2">
        <w:rPr>
          <w:rFonts w:ascii="Times New Roman" w:hAnsi="Times New Roman" w:cs="Times New Roman"/>
          <w:b/>
          <w:bCs/>
          <w:sz w:val="28"/>
          <w:szCs w:val="28"/>
        </w:rPr>
        <w:t>по учебному курсу «</w:t>
      </w:r>
      <w:r w:rsidRPr="00D513C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Фольклор</w:t>
      </w:r>
      <w:r w:rsidRPr="00D513C2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B0051B" w:rsidRPr="00D513C2" w:rsidRDefault="00B0051B" w:rsidP="00E667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Количество часов: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992"/>
        <w:gridCol w:w="992"/>
        <w:gridCol w:w="1134"/>
        <w:gridCol w:w="1701"/>
        <w:gridCol w:w="1329"/>
      </w:tblGrid>
      <w:tr w:rsidR="00B0051B" w:rsidRPr="00D513C2" w:rsidTr="006F517B">
        <w:trPr>
          <w:cantSplit/>
          <w:trHeight w:val="230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B0051B" w:rsidRPr="00D513C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Семестр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D513C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Количество</w:t>
            </w:r>
          </w:p>
          <w:p w:rsidR="00B0051B" w:rsidRPr="00D513C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 xml:space="preserve"> недель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D513C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Лекции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0051B" w:rsidRPr="00D513C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Практические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0051B" w:rsidRPr="00D513C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Семинарские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D513C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Лабораторные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B0051B" w:rsidRPr="00D513C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Количество аудиторных</w:t>
            </w:r>
          </w:p>
          <w:p w:rsidR="00B0051B" w:rsidRPr="00D513C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 xml:space="preserve"> Часов</w:t>
            </w:r>
          </w:p>
        </w:tc>
        <w:tc>
          <w:tcPr>
            <w:tcW w:w="1329" w:type="dxa"/>
            <w:shd w:val="clear" w:color="auto" w:fill="auto"/>
            <w:textDirection w:val="btLr"/>
            <w:vAlign w:val="center"/>
          </w:tcPr>
          <w:p w:rsidR="00B0051B" w:rsidRPr="00D513C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Самостоятельное образование</w:t>
            </w:r>
          </w:p>
        </w:tc>
      </w:tr>
      <w:tr w:rsidR="00B0051B" w:rsidRPr="00D513C2" w:rsidTr="006F517B">
        <w:tc>
          <w:tcPr>
            <w:tcW w:w="959" w:type="dxa"/>
            <w:vAlign w:val="center"/>
          </w:tcPr>
          <w:p w:rsidR="00B0051B" w:rsidRPr="00D513C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1134" w:type="dxa"/>
            <w:vAlign w:val="center"/>
          </w:tcPr>
          <w:p w:rsidR="00B0051B" w:rsidRPr="00D513C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15</w:t>
            </w:r>
          </w:p>
        </w:tc>
        <w:tc>
          <w:tcPr>
            <w:tcW w:w="1134" w:type="dxa"/>
            <w:vAlign w:val="center"/>
          </w:tcPr>
          <w:p w:rsidR="00B0051B" w:rsidRPr="00D513C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30</w:t>
            </w:r>
          </w:p>
        </w:tc>
        <w:tc>
          <w:tcPr>
            <w:tcW w:w="992" w:type="dxa"/>
            <w:vAlign w:val="center"/>
          </w:tcPr>
          <w:p w:rsidR="00B0051B" w:rsidRPr="00D513C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30</w:t>
            </w:r>
          </w:p>
        </w:tc>
        <w:tc>
          <w:tcPr>
            <w:tcW w:w="992" w:type="dxa"/>
            <w:vAlign w:val="center"/>
          </w:tcPr>
          <w:p w:rsidR="00B0051B" w:rsidRPr="00D513C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134" w:type="dxa"/>
            <w:vAlign w:val="center"/>
          </w:tcPr>
          <w:p w:rsidR="00B0051B" w:rsidRPr="00D513C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701" w:type="dxa"/>
            <w:vAlign w:val="center"/>
          </w:tcPr>
          <w:p w:rsidR="00B0051B" w:rsidRPr="00D513C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60</w:t>
            </w:r>
          </w:p>
          <w:p w:rsidR="00B0051B" w:rsidRPr="00D513C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(4 часа в неделю)</w:t>
            </w:r>
          </w:p>
        </w:tc>
        <w:tc>
          <w:tcPr>
            <w:tcW w:w="1329" w:type="dxa"/>
            <w:vAlign w:val="center"/>
          </w:tcPr>
          <w:p w:rsidR="00B0051B" w:rsidRPr="00D513C2" w:rsidRDefault="00687AE6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120</w:t>
            </w:r>
          </w:p>
        </w:tc>
      </w:tr>
    </w:tbl>
    <w:p w:rsidR="00B0051B" w:rsidRPr="00D513C2" w:rsidRDefault="00B0051B" w:rsidP="00E667D1">
      <w:pPr>
        <w:spacing w:after="0" w:line="240" w:lineRule="auto"/>
        <w:ind w:firstLine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E56E9" w:rsidRPr="00D513C2" w:rsidRDefault="00AE56E9" w:rsidP="00AE56E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ВИДЫ КОНТРОЛЯ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 xml:space="preserve">2.1. В данном семестре знания студентов оцениваются на </w:t>
      </w:r>
      <w:r w:rsidRPr="00D513C2">
        <w:rPr>
          <w:rFonts w:ascii="Times New Roman" w:hAnsi="Times New Roman" w:cs="Times New Roman"/>
          <w:b/>
          <w:color w:val="000000"/>
          <w:sz w:val="28"/>
          <w:szCs w:val="28"/>
        </w:rPr>
        <w:t>промежуточном</w:t>
      </w:r>
      <w:r w:rsidRPr="00D513C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D513C2">
        <w:rPr>
          <w:rFonts w:ascii="Times New Roman" w:hAnsi="Times New Roman" w:cs="Times New Roman"/>
          <w:b/>
          <w:color w:val="000000"/>
          <w:sz w:val="28"/>
          <w:szCs w:val="28"/>
        </w:rPr>
        <w:t>итоговом</w:t>
      </w:r>
      <w:r w:rsidRPr="00D513C2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контролях.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2.2. Промежуточный контроль проводится в целях оценивания приобретенных студентом знаний и навыков на 11-неделе семестра. Данный вид контроля проводится 1 раз.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2.3. Активность студента на практических (семинарских) и лабораторных занятиях, а также по выполнению самостоятельной работы оцениваются преподавателем в личном журнале (</w:t>
      </w:r>
      <w:r w:rsidRPr="00D513C2">
        <w:rPr>
          <w:rFonts w:ascii="Times New Roman" w:hAnsi="Times New Roman" w:cs="Times New Roman"/>
          <w:b/>
          <w:color w:val="000000"/>
          <w:sz w:val="28"/>
          <w:szCs w:val="28"/>
        </w:rPr>
        <w:t>текущая оценка</w:t>
      </w:r>
      <w:r w:rsidRPr="00D513C2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2836"/>
      </w:tblGrid>
      <w:tr w:rsidR="00AE56E9" w:rsidRPr="00D513C2" w:rsidTr="00B56B88">
        <w:trPr>
          <w:jc w:val="center"/>
        </w:trPr>
        <w:tc>
          <w:tcPr>
            <w:tcW w:w="4672" w:type="dxa"/>
            <w:shd w:val="clear" w:color="auto" w:fill="F2F2F2" w:themeFill="background1" w:themeFillShade="F2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Вид занятия</w:t>
            </w:r>
          </w:p>
        </w:tc>
        <w:tc>
          <w:tcPr>
            <w:tcW w:w="2836" w:type="dxa"/>
            <w:shd w:val="clear" w:color="auto" w:fill="F2F2F2" w:themeFill="background1" w:themeFillShade="F2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оценок</w:t>
            </w:r>
          </w:p>
        </w:tc>
      </w:tr>
      <w:tr w:rsidR="00AE56E9" w:rsidRPr="00D513C2" w:rsidTr="00B56B88">
        <w:trPr>
          <w:jc w:val="center"/>
        </w:trPr>
        <w:tc>
          <w:tcPr>
            <w:tcW w:w="4672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Практическое (семинарское)</w:t>
            </w:r>
          </w:p>
        </w:tc>
        <w:tc>
          <w:tcPr>
            <w:tcW w:w="2836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AE56E9" w:rsidRPr="00D513C2" w:rsidTr="00B56B88">
        <w:trPr>
          <w:jc w:val="center"/>
        </w:trPr>
        <w:tc>
          <w:tcPr>
            <w:tcW w:w="4672" w:type="dxa"/>
          </w:tcPr>
          <w:p w:rsidR="00AE56E9" w:rsidRPr="00D513C2" w:rsidRDefault="00AE56E9" w:rsidP="00AE56E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36" w:type="dxa"/>
          </w:tcPr>
          <w:p w:rsidR="00AE56E9" w:rsidRPr="00D513C2" w:rsidRDefault="00AE56E9" w:rsidP="00AE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2.4. На промежуточном контроле студент должен устно ответить на 1 теоретический вопрос. При проведении промежуточного контроля учитывается текущая оценка студента: выставляется средний показатель, полученный в результате суммирования оценки промежуточного контроля и текущей оценки.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2.5. Итоговый контроль проводится в конце семестра после окончания теоретической части дисциплины. Студент должен письменно или устно (определяется решением кафедры) ответить на 3 вопроса:</w:t>
      </w:r>
      <w:bookmarkStart w:id="0" w:name="_GoBack"/>
      <w:bookmarkEnd w:id="0"/>
    </w:p>
    <w:p w:rsidR="00AE56E9" w:rsidRPr="00D513C2" w:rsidRDefault="00AE56E9" w:rsidP="00AE56E9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lastRenderedPageBreak/>
        <w:t>1-вопрос: теоретический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3-вопрос: теоретический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3-вопрос: практический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Каждый вопрос оценивается в соответствии с критериями, приведенными в разделе</w:t>
      </w:r>
      <w:r w:rsidRPr="00D513C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III</w:t>
      </w:r>
      <w:r w:rsidRPr="00D513C2">
        <w:rPr>
          <w:rFonts w:ascii="Times New Roman" w:hAnsi="Times New Roman" w:cs="Times New Roman"/>
          <w:color w:val="000000"/>
          <w:sz w:val="28"/>
          <w:szCs w:val="28"/>
        </w:rPr>
        <w:t xml:space="preserve">. Далее оценки суммируются и выставляется средний показатель. 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Форма проведения итогового контроля может быть изменена в соответствии с решением кафедры.</w:t>
      </w:r>
    </w:p>
    <w:p w:rsidR="00AE56E9" w:rsidRPr="00D513C2" w:rsidRDefault="00AE56E9" w:rsidP="00AE56E9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E56E9" w:rsidRPr="00D513C2" w:rsidRDefault="00AE56E9" w:rsidP="00AE56E9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51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III. </w:t>
      </w:r>
      <w:r w:rsidRPr="00D513C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КРИТЕРИИ ОЦЕНКИ ЗНАНИЙ СТУДЕНТОВ</w:t>
      </w:r>
    </w:p>
    <w:p w:rsidR="00AE56E9" w:rsidRPr="00D513C2" w:rsidRDefault="00AE56E9" w:rsidP="00AE56E9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Знания студентов оцениваются по следующим критериям:</w:t>
      </w:r>
    </w:p>
    <w:p w:rsidR="00AE56E9" w:rsidRPr="00D513C2" w:rsidRDefault="00AE56E9" w:rsidP="00AE56E9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Style w:val="ac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5 (отлично)</w:t>
      </w:r>
      <w:r w:rsidRPr="00D513C2">
        <w:rPr>
          <w:rFonts w:ascii="Times New Roman" w:hAnsi="Times New Roman" w:cs="Times New Roman"/>
          <w:color w:val="000000"/>
          <w:sz w:val="28"/>
          <w:szCs w:val="28"/>
        </w:rPr>
        <w:t> – студент делает самостоятельные выводы и принимает самостоятельные решения, творчески мыслит, проводит самостоятельные 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AE56E9" w:rsidRPr="00D513C2" w:rsidRDefault="00AE56E9" w:rsidP="00AE56E9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513C2">
        <w:rPr>
          <w:color w:val="000000"/>
          <w:sz w:val="28"/>
          <w:szCs w:val="28"/>
        </w:rPr>
        <w:t> </w:t>
      </w:r>
      <w:r w:rsidRPr="00D513C2">
        <w:rPr>
          <w:b/>
          <w:bCs/>
          <w:color w:val="000000"/>
          <w:sz w:val="28"/>
          <w:szCs w:val="28"/>
        </w:rPr>
        <w:t>4 (хорошо)</w:t>
      </w:r>
      <w:r w:rsidRPr="00D513C2">
        <w:rPr>
          <w:color w:val="000000"/>
          <w:sz w:val="28"/>
          <w:szCs w:val="28"/>
        </w:rPr>
        <w:t> – студент проводит самостоятельные 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AE56E9" w:rsidRPr="00D513C2" w:rsidRDefault="00AE56E9" w:rsidP="00AE56E9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513C2">
        <w:rPr>
          <w:color w:val="000000"/>
          <w:sz w:val="28"/>
          <w:szCs w:val="28"/>
        </w:rPr>
        <w:t> </w:t>
      </w:r>
      <w:r w:rsidRPr="00D513C2">
        <w:rPr>
          <w:b/>
          <w:bCs/>
          <w:color w:val="000000"/>
          <w:sz w:val="28"/>
          <w:szCs w:val="28"/>
        </w:rPr>
        <w:t>3 (удовлетворительно)</w:t>
      </w:r>
      <w:r w:rsidRPr="00D513C2">
        <w:rPr>
          <w:color w:val="000000"/>
          <w:sz w:val="28"/>
          <w:szCs w:val="28"/>
        </w:rPr>
        <w:t> – студент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AE56E9" w:rsidRPr="00D513C2" w:rsidRDefault="00AE56E9" w:rsidP="00AE56E9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D513C2">
        <w:rPr>
          <w:b/>
          <w:bCs/>
          <w:color w:val="000000"/>
          <w:sz w:val="28"/>
          <w:szCs w:val="28"/>
        </w:rPr>
        <w:t>2 (неудовлетворительно)</w:t>
      </w:r>
      <w:r w:rsidRPr="00D513C2">
        <w:rPr>
          <w:color w:val="000000"/>
          <w:sz w:val="28"/>
          <w:szCs w:val="28"/>
        </w:rPr>
        <w:t> – студент не усвоил учебную программу, не понимает содержания дисциплины (предмета), а также не имеет представления о дисциплине (предмете).</w:t>
      </w:r>
    </w:p>
    <w:p w:rsidR="00AE56E9" w:rsidRPr="00D513C2" w:rsidRDefault="00AE56E9" w:rsidP="00AE56E9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D513C2">
        <w:rPr>
          <w:rFonts w:ascii="Times New Roman" w:hAnsi="Times New Roman" w:cs="Times New Roman"/>
          <w:b/>
          <w:bCs/>
          <w:color w:val="000000"/>
          <w:sz w:val="28"/>
          <w:szCs w:val="28"/>
        </w:rPr>
        <w:t>IV. ОБЩИЕ ПРАВИЛА ОЦЕНКИ ЗНАНИЙ СТУДЕНТОВ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1. Знания студентов оцениваются по 5-балльной системе.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2. Итоговый контроль проводится в соответствии с графиком проведения видов контроля, утвержденного проректором по учебной работе.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3. Преподавателю дисциплины запрещается участвовать в проведении итогового контроля. Должен быть назначен другой педагог или комиссия, созданная заведующим кафедрой.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4. Если инспекция по контролю за качеством образования обнаруживает случаи нарушения порядка проведения контроля, то результаты аннулируются и контроль проводится повторно.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5. Для получения допуска на итоговый контроль студент должен успешно сдать промежуточный контроль.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6. Студент может быть не допущен к итоговому контролю только по результатам промежуточного контроля, если он его не сдавал, либо получил оценку «2». С такими результатами студент признается академическим задолжником.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7. В случае отсутствия студента в день проведения промежуточного или итогового контроля по уважительной причине ему разрешается сдать контроль только по письменному распоряжению декана факультета.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8. Если студент не сможет сдать пересдачу на промежуточном или итоговом контроле, то деканом факультета формируется комиссия из числа профессоров-преподавателей по соответствующей дисциплине. 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Оценивание знаний студента на второй пересдаче по промежуточному и (или) итоговому контролю осуществляется данной комиссией.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9. В отношении студента, не сдавшего за установленный срок имеющиеся задолженности, декан факультета уведомляет ректора высшего образовательного учреждения, и данный студент на основе приказа ректора оставляется на повторное обучение.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10. В случае неудовлетворенности, студент вправе в течение 24 часов после объявления результатов контроля подать апелляцию. В данном случае работа студента в течение двух дней должна быть проверена апелляционной комиссией, сформированной деканом факультета. Студент вправе принимать участие в процессе рассмотрения работы апелляционной комиссией. Далее комиссия, рассмотрев апелляцию студента, выносит решение об усвоении или не усвоении им учебной дисциплины в данном семестре, доведение которого до студента должно быть обеспечено деканом факультета.</w:t>
      </w:r>
    </w:p>
    <w:p w:rsidR="00AE56E9" w:rsidRPr="00D513C2" w:rsidRDefault="00AE56E9" w:rsidP="00AE56E9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13C2">
        <w:rPr>
          <w:rFonts w:ascii="Times New Roman" w:hAnsi="Times New Roman" w:cs="Times New Roman"/>
          <w:color w:val="000000"/>
          <w:sz w:val="28"/>
          <w:szCs w:val="28"/>
        </w:rPr>
        <w:t>11. При оценивании работы на «3» (удовлетворительно), «4» (хорошо) или «5» (отлично) студент не допускается к пересдаче.</w:t>
      </w:r>
    </w:p>
    <w:p w:rsidR="00B0051B" w:rsidRPr="00D513C2" w:rsidRDefault="00B0051B" w:rsidP="00E667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051B" w:rsidRPr="00D513C2" w:rsidRDefault="00B0051B" w:rsidP="00E667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13C2">
        <w:rPr>
          <w:rFonts w:ascii="Times New Roman" w:hAnsi="Times New Roman" w:cs="Times New Roman"/>
          <w:b/>
          <w:sz w:val="28"/>
          <w:szCs w:val="28"/>
          <w:lang w:val="uz-Cyrl-UZ"/>
        </w:rPr>
        <w:t>Сведения об ответственном профессоре-преподавателе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956"/>
        <w:gridCol w:w="6898"/>
      </w:tblGrid>
      <w:tr w:rsidR="00B0051B" w:rsidRPr="00D513C2" w:rsidTr="006F517B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D513C2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</w:rPr>
              <w:t>Кафедра</w:t>
            </w: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D513C2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</w:tr>
      <w:tr w:rsidR="00B0051B" w:rsidRPr="00D513C2" w:rsidTr="006F517B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D513C2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Автор учеб. программы: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D513C2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>Рузимбаев</w:t>
            </w:r>
            <w:proofErr w:type="spellEnd"/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Х.С.</w:t>
            </w:r>
          </w:p>
        </w:tc>
      </w:tr>
      <w:tr w:rsidR="00B0051B" w:rsidRPr="00D513C2" w:rsidTr="006F517B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D513C2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Телеф. номер: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D513C2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+998939225570</w:t>
            </w:r>
          </w:p>
        </w:tc>
      </w:tr>
      <w:tr w:rsidR="00B0051B" w:rsidRPr="00D513C2" w:rsidTr="006F517B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D513C2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E-mail: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D513C2" w:rsidRDefault="00465401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uz-Cyrl-UZ"/>
              </w:rPr>
            </w:pPr>
            <w:hyperlink r:id="rId9" w:history="1">
              <w:r w:rsidR="00B0051B" w:rsidRPr="00D513C2">
                <w:rPr>
                  <w:rStyle w:val="a3"/>
                  <w:sz w:val="28"/>
                  <w:szCs w:val="28"/>
                  <w:lang w:val="uz-Cyrl-UZ"/>
                </w:rPr>
                <w:t>x.s.ruzimbayev@mail.ru</w:t>
              </w:r>
            </w:hyperlink>
          </w:p>
        </w:tc>
      </w:tr>
      <w:tr w:rsidR="00B0051B" w:rsidRPr="00D513C2" w:rsidTr="006F517B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D513C2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Адрес: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D513C2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УрГУ, г. Ургенч, ул. Х.Алимджана, 14. https://urdu.uz/</w:t>
            </w:r>
          </w:p>
        </w:tc>
      </w:tr>
      <w:tr w:rsidR="00AE56E9" w:rsidRPr="00D513C2" w:rsidTr="00B1772D">
        <w:trPr>
          <w:cantSplit/>
        </w:trPr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Рецензенты: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E9" w:rsidRPr="00D513C2" w:rsidRDefault="00AE56E9" w:rsidP="00AE56E9">
            <w:pPr>
              <w:spacing w:after="0" w:line="257" w:lineRule="auto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D513C2">
              <w:rPr>
                <w:rFonts w:ascii="Times New Roman" w:eastAsia="Arial" w:hAnsi="Times New Roman" w:cs="Times New Roman"/>
                <w:sz w:val="28"/>
                <w:szCs w:val="28"/>
                <w:lang w:val="uz-Cyrl-UZ"/>
              </w:rPr>
              <w:t>Абдуллаева Ш.Д.</w:t>
            </w:r>
            <w:r w:rsidRPr="00D513C2">
              <w:rPr>
                <w:rFonts w:ascii="Times New Roman" w:eastAsia="SimSun" w:hAnsi="Times New Roman" w:cs="Times New Roman"/>
                <w:sz w:val="28"/>
                <w:szCs w:val="28"/>
                <w:lang w:val="uz-Cyrl-UZ"/>
              </w:rPr>
              <w:t xml:space="preserve"> – к.ф.н., доц. </w:t>
            </w:r>
            <w:r w:rsidRPr="00D513C2">
              <w:rPr>
                <w:rFonts w:ascii="Times New Roman" w:eastAsia="SimSun" w:hAnsi="Times New Roman" w:cs="Times New Roman"/>
                <w:sz w:val="28"/>
                <w:szCs w:val="28"/>
              </w:rPr>
              <w:t>Ургенчского филиала</w:t>
            </w:r>
            <w:r w:rsidRPr="00D513C2">
              <w:rPr>
                <w:rFonts w:ascii="Times New Roman" w:eastAsia="SimSun" w:hAnsi="Times New Roman" w:cs="Times New Roman"/>
                <w:sz w:val="28"/>
                <w:szCs w:val="28"/>
                <w:lang w:val="uz-Cyrl-UZ"/>
              </w:rPr>
              <w:t xml:space="preserve"> ТУИТ</w:t>
            </w:r>
            <w:r w:rsidRPr="00D513C2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</w:t>
            </w:r>
          </w:p>
        </w:tc>
      </w:tr>
      <w:tr w:rsidR="00AE56E9" w:rsidRPr="00D513C2" w:rsidTr="00B1772D">
        <w:trPr>
          <w:cantSplit/>
        </w:trPr>
        <w:tc>
          <w:tcPr>
            <w:tcW w:w="1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6E9" w:rsidRPr="00D513C2" w:rsidRDefault="00AE56E9" w:rsidP="00AE56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6E9" w:rsidRPr="00D513C2" w:rsidRDefault="00AE56E9" w:rsidP="00AE56E9">
            <w:pPr>
              <w:spacing w:after="0" w:line="257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Абдуллаева Б.К. – старший преподаватель кафедры русского языка и литературы УрГУ</w:t>
            </w:r>
            <w:r w:rsidRPr="00D513C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687AE6" w:rsidRPr="00D513C2" w:rsidRDefault="00687AE6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AE56E9" w:rsidRPr="00D513C2" w:rsidTr="00B56B88">
        <w:tc>
          <w:tcPr>
            <w:tcW w:w="4077" w:type="dxa"/>
          </w:tcPr>
          <w:p w:rsidR="00AE56E9" w:rsidRPr="00D513C2" w:rsidRDefault="00AE56E9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AE56E9" w:rsidRPr="00D513C2" w:rsidRDefault="00AE56E9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AE56E9" w:rsidRPr="00D513C2" w:rsidRDefault="00AE56E9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AE56E9" w:rsidRPr="00D513C2" w:rsidRDefault="00AE56E9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AE56E9" w:rsidRPr="00D513C2" w:rsidRDefault="00AE56E9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AE56E9" w:rsidRPr="00D513C2" w:rsidRDefault="00AE56E9" w:rsidP="00AE56E9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AE56E9" w:rsidRPr="00D513C2" w:rsidTr="00B56B88">
        <w:tc>
          <w:tcPr>
            <w:tcW w:w="4077" w:type="dxa"/>
          </w:tcPr>
          <w:p w:rsidR="00AE56E9" w:rsidRPr="00D513C2" w:rsidRDefault="00AE56E9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>Декан факультета филологии и искусств</w:t>
            </w:r>
          </w:p>
        </w:tc>
        <w:tc>
          <w:tcPr>
            <w:tcW w:w="2127" w:type="dxa"/>
          </w:tcPr>
          <w:p w:rsidR="00AE56E9" w:rsidRPr="00D513C2" w:rsidRDefault="00AE56E9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AE56E9" w:rsidRPr="00D513C2" w:rsidRDefault="00AE56E9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Гайипов</w:t>
            </w:r>
            <w:proofErr w:type="spellEnd"/>
            <w:r w:rsidRPr="00D513C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Д.К</w:t>
            </w:r>
            <w:r w:rsidRPr="00D513C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DD5911" w:rsidRPr="00D513C2" w:rsidRDefault="00DD591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DD5911" w:rsidRPr="00D513C2" w:rsidTr="006F517B">
        <w:tc>
          <w:tcPr>
            <w:tcW w:w="4077" w:type="dxa"/>
          </w:tcPr>
          <w:p w:rsidR="00DD5911" w:rsidRPr="00D513C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DD5911" w:rsidRPr="00D513C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</w:pPr>
            <w:r w:rsidRPr="00D513C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DD5911" w:rsidRPr="00D513C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DD5911" w:rsidRPr="00D513C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DD5911" w:rsidRPr="00D513C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5911" w:rsidRPr="00D513C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Рузметов</w:t>
            </w:r>
            <w:proofErr w:type="spellEnd"/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С.А.</w:t>
            </w:r>
          </w:p>
        </w:tc>
      </w:tr>
    </w:tbl>
    <w:p w:rsidR="005E2C4E" w:rsidRPr="00D513C2" w:rsidRDefault="005E2C4E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E667D1" w:rsidRPr="00D513C2" w:rsidTr="006F517B">
        <w:tc>
          <w:tcPr>
            <w:tcW w:w="4077" w:type="dxa"/>
          </w:tcPr>
          <w:p w:rsidR="00E667D1" w:rsidRPr="00D513C2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Составитель</w:t>
            </w:r>
          </w:p>
        </w:tc>
        <w:tc>
          <w:tcPr>
            <w:tcW w:w="2127" w:type="dxa"/>
          </w:tcPr>
          <w:p w:rsidR="00E667D1" w:rsidRPr="00D513C2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513C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E667D1" w:rsidRPr="00D513C2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Рузимбаев</w:t>
            </w:r>
            <w:proofErr w:type="spellEnd"/>
            <w:r w:rsidRPr="00D513C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Х.С.</w:t>
            </w:r>
          </w:p>
        </w:tc>
      </w:tr>
    </w:tbl>
    <w:p w:rsidR="00E667D1" w:rsidRPr="00D513C2" w:rsidRDefault="00E667D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E667D1" w:rsidRPr="00D513C2" w:rsidSect="00AE56E9">
      <w:pgSz w:w="11906" w:h="16838"/>
      <w:pgMar w:top="964" w:right="567" w:bottom="96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NDA Times UZ"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15676"/>
    <w:multiLevelType w:val="hybridMultilevel"/>
    <w:tmpl w:val="8DE403B4"/>
    <w:lvl w:ilvl="0" w:tplc="0419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">
    <w:nsid w:val="0D036425"/>
    <w:multiLevelType w:val="hybridMultilevel"/>
    <w:tmpl w:val="3B56D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D5C1A"/>
    <w:multiLevelType w:val="hybridMultilevel"/>
    <w:tmpl w:val="27CAB8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23078"/>
    <w:multiLevelType w:val="hybridMultilevel"/>
    <w:tmpl w:val="893C3558"/>
    <w:lvl w:ilvl="0" w:tplc="C526D1EC">
      <w:start w:val="1"/>
      <w:numFmt w:val="decimal"/>
      <w:lvlText w:val="%1."/>
      <w:lvlJc w:val="left"/>
      <w:pPr>
        <w:ind w:left="1155" w:hanging="360"/>
      </w:pPr>
      <w:rPr>
        <w:lang w:val="uz-Cyrl-UZ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4">
    <w:nsid w:val="237506E5"/>
    <w:multiLevelType w:val="hybridMultilevel"/>
    <w:tmpl w:val="8160A4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5B203F"/>
    <w:multiLevelType w:val="hybridMultilevel"/>
    <w:tmpl w:val="80FEF638"/>
    <w:lvl w:ilvl="0" w:tplc="56661D5A">
      <w:start w:val="1"/>
      <w:numFmt w:val="decimal"/>
      <w:lvlText w:val="%1."/>
      <w:lvlJc w:val="left"/>
      <w:pPr>
        <w:ind w:left="86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>
      <w:start w:val="1"/>
      <w:numFmt w:val="lowerRoman"/>
      <w:lvlText w:val="%3."/>
      <w:lvlJc w:val="right"/>
      <w:pPr>
        <w:ind w:left="2301" w:hanging="180"/>
      </w:pPr>
    </w:lvl>
    <w:lvl w:ilvl="3" w:tplc="0419000F">
      <w:start w:val="1"/>
      <w:numFmt w:val="decimal"/>
      <w:lvlText w:val="%4."/>
      <w:lvlJc w:val="left"/>
      <w:pPr>
        <w:ind w:left="3021" w:hanging="360"/>
      </w:pPr>
    </w:lvl>
    <w:lvl w:ilvl="4" w:tplc="04190019">
      <w:start w:val="1"/>
      <w:numFmt w:val="lowerLetter"/>
      <w:lvlText w:val="%5."/>
      <w:lvlJc w:val="left"/>
      <w:pPr>
        <w:ind w:left="3741" w:hanging="360"/>
      </w:pPr>
    </w:lvl>
    <w:lvl w:ilvl="5" w:tplc="0419001B">
      <w:start w:val="1"/>
      <w:numFmt w:val="lowerRoman"/>
      <w:lvlText w:val="%6."/>
      <w:lvlJc w:val="right"/>
      <w:pPr>
        <w:ind w:left="4461" w:hanging="180"/>
      </w:pPr>
    </w:lvl>
    <w:lvl w:ilvl="6" w:tplc="0419000F">
      <w:start w:val="1"/>
      <w:numFmt w:val="decimal"/>
      <w:lvlText w:val="%7."/>
      <w:lvlJc w:val="left"/>
      <w:pPr>
        <w:ind w:left="5181" w:hanging="360"/>
      </w:pPr>
    </w:lvl>
    <w:lvl w:ilvl="7" w:tplc="04190019">
      <w:start w:val="1"/>
      <w:numFmt w:val="lowerLetter"/>
      <w:lvlText w:val="%8."/>
      <w:lvlJc w:val="left"/>
      <w:pPr>
        <w:ind w:left="5901" w:hanging="360"/>
      </w:pPr>
    </w:lvl>
    <w:lvl w:ilvl="8" w:tplc="0419001B">
      <w:start w:val="1"/>
      <w:numFmt w:val="lowerRoman"/>
      <w:lvlText w:val="%9."/>
      <w:lvlJc w:val="right"/>
      <w:pPr>
        <w:ind w:left="6621" w:hanging="180"/>
      </w:pPr>
    </w:lvl>
  </w:abstractNum>
  <w:abstractNum w:abstractNumId="6">
    <w:nsid w:val="3A080280"/>
    <w:multiLevelType w:val="hybridMultilevel"/>
    <w:tmpl w:val="235E200C"/>
    <w:lvl w:ilvl="0" w:tplc="0419000F">
      <w:start w:val="1"/>
      <w:numFmt w:val="decimal"/>
      <w:lvlText w:val="%1."/>
      <w:lvlJc w:val="left"/>
      <w:pPr>
        <w:ind w:left="872" w:hanging="360"/>
      </w:p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7">
    <w:nsid w:val="3E810913"/>
    <w:multiLevelType w:val="hybridMultilevel"/>
    <w:tmpl w:val="9A5897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736BA1"/>
    <w:multiLevelType w:val="hybridMultilevel"/>
    <w:tmpl w:val="3BFC9242"/>
    <w:lvl w:ilvl="0" w:tplc="16228A2C">
      <w:start w:val="1"/>
      <w:numFmt w:val="decimal"/>
      <w:lvlText w:val="%1."/>
      <w:lvlJc w:val="left"/>
      <w:pPr>
        <w:ind w:left="512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9">
    <w:nsid w:val="41DC46A0"/>
    <w:multiLevelType w:val="hybridMultilevel"/>
    <w:tmpl w:val="3692C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456FF6"/>
    <w:multiLevelType w:val="hybridMultilevel"/>
    <w:tmpl w:val="1324C62E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1">
    <w:nsid w:val="60141C38"/>
    <w:multiLevelType w:val="hybridMultilevel"/>
    <w:tmpl w:val="87847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9B50F74"/>
    <w:multiLevelType w:val="hybridMultilevel"/>
    <w:tmpl w:val="205A6E42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78257B8F"/>
    <w:multiLevelType w:val="hybridMultilevel"/>
    <w:tmpl w:val="DE3E7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C478D5"/>
    <w:multiLevelType w:val="hybridMultilevel"/>
    <w:tmpl w:val="E67CA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3"/>
  </w:num>
  <w:num w:numId="5">
    <w:abstractNumId w:val="10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3"/>
  </w:num>
  <w:num w:numId="12">
    <w:abstractNumId w:val="9"/>
  </w:num>
  <w:num w:numId="13">
    <w:abstractNumId w:val="2"/>
  </w:num>
  <w:num w:numId="14">
    <w:abstractNumId w:val="7"/>
  </w:num>
  <w:num w:numId="15">
    <w:abstractNumId w:val="1"/>
  </w:num>
  <w:num w:numId="16">
    <w:abstractNumId w:val="6"/>
  </w:num>
  <w:num w:numId="17">
    <w:abstractNumId w:val="1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00"/>
    <w:rsid w:val="000630BA"/>
    <w:rsid w:val="00076B20"/>
    <w:rsid w:val="00097ED6"/>
    <w:rsid w:val="00237C11"/>
    <w:rsid w:val="00292CF2"/>
    <w:rsid w:val="002F110A"/>
    <w:rsid w:val="003F0155"/>
    <w:rsid w:val="004349CE"/>
    <w:rsid w:val="00465401"/>
    <w:rsid w:val="004843A0"/>
    <w:rsid w:val="00495547"/>
    <w:rsid w:val="004F2382"/>
    <w:rsid w:val="00514A34"/>
    <w:rsid w:val="0057208E"/>
    <w:rsid w:val="00582E39"/>
    <w:rsid w:val="005E2C4E"/>
    <w:rsid w:val="00687AE6"/>
    <w:rsid w:val="00692CA3"/>
    <w:rsid w:val="007672B9"/>
    <w:rsid w:val="008C743C"/>
    <w:rsid w:val="00902086"/>
    <w:rsid w:val="00987C34"/>
    <w:rsid w:val="009F2896"/>
    <w:rsid w:val="00A77BB6"/>
    <w:rsid w:val="00AE56E9"/>
    <w:rsid w:val="00B0051B"/>
    <w:rsid w:val="00C50519"/>
    <w:rsid w:val="00C57A61"/>
    <w:rsid w:val="00C835A0"/>
    <w:rsid w:val="00CA413B"/>
    <w:rsid w:val="00CF075A"/>
    <w:rsid w:val="00D13F00"/>
    <w:rsid w:val="00D2726C"/>
    <w:rsid w:val="00D513C2"/>
    <w:rsid w:val="00DD5911"/>
    <w:rsid w:val="00E667D1"/>
    <w:rsid w:val="00E84465"/>
    <w:rsid w:val="00F8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D0074A-16B2-44E5-A1E3-1A723B5EE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CF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2CF2"/>
    <w:rPr>
      <w:rFonts w:ascii="Times New Roman" w:hAnsi="Times New Roman" w:cs="Times New Roman" w:hint="default"/>
      <w:color w:val="000000"/>
      <w:u w:val="single"/>
    </w:rPr>
  </w:style>
  <w:style w:type="paragraph" w:styleId="a4">
    <w:name w:val="Normal (Web)"/>
    <w:basedOn w:val="a"/>
    <w:uiPriority w:val="99"/>
    <w:unhideWhenUsed/>
    <w:rsid w:val="00292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292C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92C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92CF2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92CF2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292CF2"/>
  </w:style>
  <w:style w:type="paragraph" w:styleId="a8">
    <w:name w:val="No Spacing"/>
    <w:link w:val="a7"/>
    <w:uiPriority w:val="1"/>
    <w:qFormat/>
    <w:rsid w:val="00292CF2"/>
    <w:pPr>
      <w:spacing w:after="0" w:line="240" w:lineRule="auto"/>
    </w:pPr>
  </w:style>
  <w:style w:type="paragraph" w:styleId="a9">
    <w:name w:val="List Paragraph"/>
    <w:basedOn w:val="a"/>
    <w:link w:val="aa"/>
    <w:uiPriority w:val="34"/>
    <w:qFormat/>
    <w:rsid w:val="00292CF2"/>
    <w:pPr>
      <w:ind w:left="720"/>
      <w:contextualSpacing/>
    </w:pPr>
  </w:style>
  <w:style w:type="character" w:customStyle="1" w:styleId="fontstyle01">
    <w:name w:val="fontstyle01"/>
    <w:basedOn w:val="a0"/>
    <w:rsid w:val="00292CF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b">
    <w:name w:val="Table Grid"/>
    <w:basedOn w:val="a1"/>
    <w:uiPriority w:val="39"/>
    <w:rsid w:val="00292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292CF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292CF2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val="en-US"/>
    </w:rPr>
  </w:style>
  <w:style w:type="paragraph" w:styleId="2">
    <w:name w:val="Body Text 2"/>
    <w:basedOn w:val="a"/>
    <w:link w:val="20"/>
    <w:uiPriority w:val="99"/>
    <w:rsid w:val="00292C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292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CF075A"/>
  </w:style>
  <w:style w:type="paragraph" w:customStyle="1" w:styleId="21">
    <w:name w:val="заголовок 2"/>
    <w:basedOn w:val="a"/>
    <w:next w:val="a"/>
    <w:autoRedefine/>
    <w:rsid w:val="00CF075A"/>
    <w:pPr>
      <w:keepNext/>
      <w:tabs>
        <w:tab w:val="left" w:pos="265"/>
      </w:tabs>
      <w:autoSpaceDE w:val="0"/>
      <w:autoSpaceDN w:val="0"/>
      <w:spacing w:before="120" w:after="0" w:line="240" w:lineRule="auto"/>
      <w:ind w:firstLine="98"/>
      <w:jc w:val="center"/>
      <w:outlineLvl w:val="1"/>
    </w:pPr>
    <w:rPr>
      <w:rFonts w:ascii="Times New Roman" w:eastAsia="Times New Roman" w:hAnsi="Times New Roman" w:cs="PANDA Times UZ"/>
      <w:bCs/>
      <w:spacing w:val="20"/>
      <w:sz w:val="24"/>
      <w:szCs w:val="24"/>
      <w:lang w:eastAsia="ru-RU"/>
    </w:rPr>
  </w:style>
  <w:style w:type="character" w:customStyle="1" w:styleId="ad">
    <w:name w:val="Другое_"/>
    <w:basedOn w:val="a0"/>
    <w:link w:val="ae"/>
    <w:rsid w:val="000630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Другое"/>
    <w:basedOn w:val="a"/>
    <w:link w:val="ad"/>
    <w:rsid w:val="000630B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7672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672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y.u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x.u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.uz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x.s.ruzimbaye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8</Pages>
  <Words>2095</Words>
  <Characters>11945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22</cp:revision>
  <cp:lastPrinted>2022-08-20T13:05:00Z</cp:lastPrinted>
  <dcterms:created xsi:type="dcterms:W3CDTF">2021-11-04T06:03:00Z</dcterms:created>
  <dcterms:modified xsi:type="dcterms:W3CDTF">2024-08-13T08:58:00Z</dcterms:modified>
</cp:coreProperties>
</file>